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8BF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8D258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《深圳市中小企业数字化转型城市试点资金支持实施细则（征求意见稿)》</w:t>
      </w:r>
    </w:p>
    <w:p w14:paraId="56C666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意见采纳情况表</w:t>
      </w:r>
    </w:p>
    <w:bookmarkEnd w:id="0"/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983"/>
        <w:gridCol w:w="6367"/>
        <w:gridCol w:w="5414"/>
      </w:tblGrid>
      <w:tr w14:paraId="41C1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2" w:type="pct"/>
            <w:noWrap/>
            <w:vAlign w:val="center"/>
          </w:tcPr>
          <w:p w14:paraId="028BD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反馈单位或个人</w:t>
            </w:r>
          </w:p>
        </w:tc>
        <w:tc>
          <w:tcPr>
            <w:tcW w:w="345" w:type="pct"/>
            <w:noWrap/>
            <w:vAlign w:val="center"/>
          </w:tcPr>
          <w:p w14:paraId="4D710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38" w:type="pct"/>
            <w:noWrap w:val="0"/>
            <w:vAlign w:val="center"/>
          </w:tcPr>
          <w:p w14:paraId="409DE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反馈意见</w:t>
            </w:r>
          </w:p>
        </w:tc>
        <w:tc>
          <w:tcPr>
            <w:tcW w:w="1903" w:type="pct"/>
            <w:noWrap/>
            <w:vAlign w:val="center"/>
          </w:tcPr>
          <w:p w14:paraId="702B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采纳情况</w:t>
            </w:r>
          </w:p>
        </w:tc>
      </w:tr>
      <w:tr w14:paraId="4567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2" w:type="pct"/>
            <w:noWrap/>
            <w:vAlign w:val="center"/>
          </w:tcPr>
          <w:p w14:paraId="0B640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深圳**科技有限公司</w:t>
            </w:r>
          </w:p>
        </w:tc>
        <w:tc>
          <w:tcPr>
            <w:tcW w:w="345" w:type="pct"/>
            <w:noWrap/>
            <w:vAlign w:val="center"/>
          </w:tcPr>
          <w:p w14:paraId="0253B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8" w:type="pct"/>
            <w:noWrap w:val="0"/>
            <w:vAlign w:val="center"/>
          </w:tcPr>
          <w:p w14:paraId="3D420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第八条所提及的“智能机器人、半导体集成电路、精密仪器设备三大试点行业”，建议增加“时尚产业”。</w:t>
            </w:r>
          </w:p>
        </w:tc>
        <w:tc>
          <w:tcPr>
            <w:tcW w:w="1903" w:type="pct"/>
            <w:noWrap/>
            <w:vAlign w:val="center"/>
          </w:tcPr>
          <w:p w14:paraId="515B0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不采纳，根据《财政部 工业和信息化部关于开展中小企业数字化转型城市试点工作的通知（财建〔2023〕117号）要求，在试点城市申报前期，经认真调研、梳理和对比分析，选定“20+8”产业集群中的智能机器人、半导体和集成电路、精密仪器设备三大产业的制造业企业为试点申报的主要对象。</w:t>
            </w:r>
          </w:p>
        </w:tc>
      </w:tr>
      <w:tr w14:paraId="602E0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2" w:type="pct"/>
            <w:noWrap/>
            <w:vAlign w:val="center"/>
          </w:tcPr>
          <w:p w14:paraId="3E266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深圳**科技有限公司</w:t>
            </w:r>
          </w:p>
        </w:tc>
        <w:tc>
          <w:tcPr>
            <w:tcW w:w="345" w:type="pct"/>
            <w:noWrap/>
            <w:vAlign w:val="center"/>
          </w:tcPr>
          <w:p w14:paraId="4BB89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38" w:type="pct"/>
            <w:noWrap w:val="0"/>
            <w:vAlign w:val="center"/>
          </w:tcPr>
          <w:p w14:paraId="4601F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章第八条（一）中小企业数字化改造：政策中提到“投入与数字化改造相关的软件、云服务，以及网关、路由等必要的数据采集传输设备的数字化改造项目给予补贴”，但并未描述技术和咨询服务是否在补贴范围内。我们希望“技术和咨询服务”也纳入到补贴范围内。</w:t>
            </w:r>
          </w:p>
        </w:tc>
        <w:tc>
          <w:tcPr>
            <w:tcW w:w="1903" w:type="pct"/>
            <w:noWrap/>
            <w:vAlign w:val="center"/>
          </w:tcPr>
          <w:p w14:paraId="682F5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部分采纳，根据《财政部 工业和信息化部关于开展中小企业数字化转型城市试点工作的通知（财建〔2023〕117号）要求，明确指出财政资金用于与数字化改造相关的软件、云服务支出，网关、路由等必要的数据采集传输设备支出，以及咨询诊断等服务支出</w:t>
            </w:r>
          </w:p>
        </w:tc>
      </w:tr>
    </w:tbl>
    <w:p w14:paraId="7B5A8A78">
      <w:pPr>
        <w:tabs>
          <w:tab w:val="left" w:pos="6930"/>
        </w:tabs>
      </w:pPr>
      <w:r>
        <w:rPr>
          <w:rFonts w:hint="eastAsia"/>
          <w:lang w:val="en-US" w:eastAsia="zh-CN"/>
        </w:rPr>
        <w:tab/>
      </w:r>
    </w:p>
    <w:p w14:paraId="14F13457"/>
    <w:p w14:paraId="0FA1F4DD"/>
    <w:sectPr>
      <w:pgSz w:w="16838" w:h="11906" w:orient="landscape"/>
      <w:pgMar w:top="1417" w:right="1417" w:bottom="1417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ZmZhNmRjOTZlOGJmN2I2YzBiMWQ5MDI1YzljNTkifQ=="/>
  </w:docVars>
  <w:rsids>
    <w:rsidRoot w:val="5BE4771F"/>
    <w:rsid w:val="5BE4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2024-09-11T07:18:00Z</dcterms:created>
  <dc:creator>lin彤</dc:creator>
  <cp:lastModifiedBy>lin彤</cp:lastModifiedBy>
  <dcterms:modified xsi:type="dcterms:W3CDTF">2024-09-11T07:20:07Z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161537AA237945F2AEB8BFB3C4F269B9_11</vt:lpwstr>
  </property>
</Properties>
</file>