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spacing w:beforeLines="0" w:afterLines="0" w:line="580" w:lineRule="exact"/>
        <w:ind w:right="0"/>
        <w:jc w:val="both"/>
        <w:textAlignment w:val="auto"/>
        <w:outlineLvl w:val="9"/>
        <w:rPr>
          <w:rFonts w:hint="default" w:ascii="Times New Roman" w:hAnsi="Times New Roman" w:eastAsia="黑体" w:cs="Times New Roman"/>
          <w:snapToGrid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napToGrid/>
          <w:kern w:val="0"/>
          <w:sz w:val="32"/>
          <w:szCs w:val="32"/>
          <w:lang w:val="en-US" w:eastAsia="zh-CN"/>
        </w:rPr>
        <w:t>附件</w:t>
      </w:r>
    </w:p>
    <w:p>
      <w:pPr>
        <w:widowControl w:val="0"/>
        <w:wordWrap/>
        <w:autoSpaceDE/>
        <w:autoSpaceDN/>
        <w:adjustRightInd/>
        <w:snapToGrid/>
        <w:spacing w:beforeAutospacing="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i w:val="0"/>
          <w:snapToGrid/>
          <w:color w:val="auto"/>
          <w:spacing w:val="0"/>
          <w:w w:val="100"/>
          <w:kern w:val="0"/>
          <w:sz w:val="40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i w:val="0"/>
          <w:snapToGrid/>
          <w:spacing w:val="0"/>
          <w:w w:val="100"/>
          <w:kern w:val="0"/>
          <w:sz w:val="40"/>
          <w:szCs w:val="32"/>
          <w:u w:val="none"/>
          <w:lang w:val="en-US" w:eastAsia="zh-CN"/>
        </w:rPr>
        <w:t>广东省2025年第</w:t>
      </w:r>
      <w:r>
        <w:rPr>
          <w:rFonts w:hint="eastAsia" w:eastAsia="方正小标宋简体" w:cs="Times New Roman"/>
          <w:b w:val="0"/>
          <w:i w:val="0"/>
          <w:snapToGrid/>
          <w:spacing w:val="0"/>
          <w:w w:val="100"/>
          <w:kern w:val="0"/>
          <w:sz w:val="40"/>
          <w:szCs w:val="32"/>
          <w:u w:val="none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i w:val="0"/>
          <w:snapToGrid/>
          <w:spacing w:val="0"/>
          <w:w w:val="100"/>
          <w:kern w:val="0"/>
          <w:sz w:val="40"/>
          <w:szCs w:val="32"/>
          <w:u w:val="none"/>
          <w:lang w:val="en-US" w:eastAsia="zh-CN"/>
        </w:rPr>
        <w:t>批职业技能等级认定社会培训评价组织</w:t>
      </w:r>
      <w:r>
        <w:rPr>
          <w:rFonts w:hint="default" w:ascii="Times New Roman" w:hAnsi="Times New Roman" w:eastAsia="方正小标宋简体" w:cs="Times New Roman"/>
          <w:b w:val="0"/>
          <w:i w:val="0"/>
          <w:snapToGrid/>
          <w:color w:val="auto"/>
          <w:spacing w:val="0"/>
          <w:w w:val="100"/>
          <w:kern w:val="0"/>
          <w:sz w:val="40"/>
          <w:szCs w:val="32"/>
          <w:u w:val="none"/>
          <w:lang w:val="en-US" w:eastAsia="zh-CN"/>
        </w:rPr>
        <w:t>名单</w:t>
      </w:r>
    </w:p>
    <w:p>
      <w:pPr>
        <w:pStyle w:val="3"/>
        <w:widowControl w:val="0"/>
        <w:numPr>
          <w:ilvl w:val="0"/>
          <w:numId w:val="0"/>
        </w:numPr>
        <w:autoSpaceDE/>
        <w:autoSpaceDN/>
        <w:spacing w:beforeAutospacing="0" w:afterAutospacing="0" w:line="560" w:lineRule="exact"/>
        <w:ind w:right="0" w:rightChars="0"/>
        <w:jc w:val="both"/>
        <w:outlineLvl w:val="0"/>
        <w:rPr>
          <w:rFonts w:hint="default" w:ascii="Times New Roman" w:hAnsi="Times New Roman" w:eastAsia="黑体" w:cs="Times New Roman"/>
          <w:b w:val="0"/>
          <w:i w:val="0"/>
          <w:snapToGrid/>
          <w:color w:val="000000"/>
          <w:spacing w:val="0"/>
          <w:w w:val="100"/>
          <w:kern w:val="0"/>
          <w:sz w:val="32"/>
          <w:szCs w:val="32"/>
          <w:u w:val="none"/>
          <w:lang w:val="en-US" w:eastAsia="zh-CN"/>
        </w:rPr>
      </w:pPr>
    </w:p>
    <w:tbl>
      <w:tblPr>
        <w:tblStyle w:val="6"/>
        <w:tblW w:w="144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2954"/>
        <w:gridCol w:w="2596"/>
        <w:gridCol w:w="1466"/>
        <w:gridCol w:w="2353"/>
        <w:gridCol w:w="1777"/>
        <w:gridCol w:w="27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职业名称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职业编码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工种/职业方向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等级范围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广州珠江钢琴集团股份有限公司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钢琴调律师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4-12-05-02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广州达意隆包装机械股份有限公司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车工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6-18-01-01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数控车工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4、3</w:t>
            </w:r>
          </w:p>
        </w:tc>
        <w:tc>
          <w:tcPr>
            <w:tcW w:w="2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电工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6-31-01-03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4、3</w:t>
            </w: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装配钳工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6-20-01-01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4、3</w:t>
            </w: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广州电缆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电线电缆制造工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6-24-03-01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5、4、3、2、1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中国电器科学研究院股份有限公司</w:t>
            </w: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计量员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4-08-05-06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热工计量员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该机构已具备社评组织资质，此次增加评价范围。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制冷空调设备装配工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6-20-05-07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碳排放管理员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4-09-07-04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碳排放监测员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4、3</w:t>
            </w: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碳排放管理员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4-09-07-04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碳排放交易员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4、3</w:t>
            </w: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5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碳排放管理员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4-09-07-04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碳排放核查员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4、3</w:t>
            </w:r>
          </w:p>
        </w:tc>
        <w:tc>
          <w:tcPr>
            <w:tcW w:w="2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pStyle w:val="5"/>
        <w:widowControl/>
        <w:spacing w:before="0" w:beforeLines="0" w:beforeAutospacing="0" w:after="0" w:afterLines="0" w:afterAutospacing="0" w:line="580" w:lineRule="exact"/>
        <w:ind w:firstLine="560" w:firstLineChars="200"/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备注：机构可评价的职业（工种）范围，以技能人才评价工作网（http://www.osta.org.cn）公布为准。</w:t>
      </w:r>
    </w:p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6838" w:h="11906" w:orient="landscape"/>
      <w:pgMar w:top="1803" w:right="1440" w:bottom="1803" w:left="1440" w:header="851" w:footer="992" w:gutter="0"/>
      <w:pgNumType w:fmt="decimal" w:start="3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 w:val="0"/>
      <w:autoSpaceDE/>
      <w:autoSpaceDN/>
      <w:adjustRightInd/>
      <w:snapToGrid/>
      <w:spacing w:beforeAutospacing="0" w:afterAutospacing="0" w:line="240" w:lineRule="auto"/>
      <w:ind w:left="0" w:leftChars="0" w:right="0" w:rightChars="0" w:firstLine="0" w:firstLineChars="0"/>
      <w:jc w:val="center"/>
      <w:outlineLvl w:val="9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Page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21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EC11F0"/>
    <w:rsid w:val="12EC11F0"/>
    <w:rsid w:val="159E432A"/>
    <w:rsid w:val="42C615B8"/>
    <w:rsid w:val="53ED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link w:val="8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ind w:left="109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rFonts w:ascii="Calibri" w:hAnsi="Calibri" w:eastAsia="宋体" w:cs="黑体"/>
      <w:kern w:val="0"/>
      <w:sz w:val="24"/>
      <w:lang w:val="en-US" w:eastAsia="zh-CN" w:bidi="ar-SA"/>
    </w:rPr>
  </w:style>
  <w:style w:type="paragraph" w:customStyle="1" w:styleId="8">
    <w:name w:val="默认段落字体 Para Char Char Char Char Char Char Char Char Char Char"/>
    <w:basedOn w:val="9"/>
    <w:link w:val="7"/>
    <w:qFormat/>
    <w:uiPriority w:val="0"/>
  </w:style>
  <w:style w:type="paragraph" w:customStyle="1" w:styleId="9">
    <w:name w:val="正文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styleId="10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省人力资源和社会保障厅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2025-08-19T01:37:00Z</dcterms:created>
  <dc:creator>林俊荣</dc:creator>
  <cp:lastModifiedBy>林俊荣</cp:lastModifiedBy>
  <dcterms:modified xsi:type="dcterms:W3CDTF">2025-10-28T01:07:52Z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